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9813" w14:textId="77777777" w:rsidR="0052564E" w:rsidRPr="00365D4D" w:rsidRDefault="0052564E" w:rsidP="0052564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D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июля 2025 года в Екатеринбурге изменились параметры начислений за жилищно-коммунальные услуги. По сложившейся практике, ежегодная индексация тарифов и ставок проводится во второй половине года.</w:t>
      </w:r>
    </w:p>
    <w:p w14:paraId="5F1489C0" w14:textId="77777777" w:rsidR="0052564E" w:rsidRPr="00365D4D" w:rsidRDefault="0052564E" w:rsidP="0052564E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жилья</w:t>
      </w:r>
    </w:p>
    <w:p w14:paraId="291AD5E1" w14:textId="40B8C352" w:rsidR="0052564E" w:rsidRDefault="0052564E" w:rsidP="0052564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D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июля в Екатеринбурге начали действовать новые ставки платы за содержание и текущий ремонт общего имущества в многоквартирных домах. Они утверждены Постановлением Администрации города от 29 мая 2025 года № 1136.В городской администрации расписали содержание услуги по стоимости. Однако, как и прежде, </w:t>
      </w:r>
      <w:hyperlink r:id="rId5" w:history="1">
        <w:r w:rsidRPr="00365D4D">
          <w:rPr>
            <w:rFonts w:ascii="Times New Roman" w:eastAsia="Times New Roman" w:hAnsi="Times New Roman" w:cs="Times New Roman"/>
            <w:color w:val="1D5FB7"/>
            <w:sz w:val="24"/>
            <w:szCs w:val="24"/>
            <w:u w:val="single"/>
            <w:lang w:eastAsia="ru-RU"/>
          </w:rPr>
          <w:t>утвержденные ставки применяются</w:t>
        </w:r>
      </w:hyperlink>
      <w:r w:rsidRPr="00365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собственники не приняли решение о ставках платы для своего дома на общем собрании.</w:t>
      </w:r>
    </w:p>
    <w:p w14:paraId="650867E2" w14:textId="62A6A209" w:rsidR="0052564E" w:rsidRDefault="0052564E" w:rsidP="0052564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вами, </w:t>
      </w:r>
      <w:r w:rsidRPr="00EA3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голосовали за ТСЖ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обсуждали</w:t>
      </w:r>
      <w:r w:rsidRPr="00EA3C9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определить плату за содержание жилья на старте - невозможно, поэтому не голосуем за тариф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администрацией – 35,28 руб.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3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администрация</w:t>
      </w:r>
      <w:r w:rsidR="00840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</w:t>
      </w:r>
      <w:r w:rsidRPr="00EA3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изменила </w:t>
      </w:r>
      <w:r w:rsidR="00840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методику </w:t>
      </w:r>
      <w:r w:rsidRPr="00EA3C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="00840B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A3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тарифа. </w:t>
      </w:r>
    </w:p>
    <w:p w14:paraId="1FBA74BB" w14:textId="77777777" w:rsidR="0052564E" w:rsidRDefault="0052564E" w:rsidP="0052564E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Общегородской тариф, установленный администрацией с 01.07.2025 г составляет 71,7535 руб.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1CFF47" w14:textId="77777777" w:rsidR="0052564E" w:rsidRDefault="0052564E" w:rsidP="0052564E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исключили услуги, которые не относятся к нашему МКД на сумму – 25,9536 руб.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384"/>
        <w:gridCol w:w="1113"/>
        <w:gridCol w:w="996"/>
      </w:tblGrid>
      <w:tr w:rsidR="00761A72" w14:paraId="0A250699" w14:textId="77777777" w:rsidTr="00D277E8">
        <w:tc>
          <w:tcPr>
            <w:tcW w:w="7384" w:type="dxa"/>
          </w:tcPr>
          <w:p w14:paraId="3A044DB1" w14:textId="7AE09A22" w:rsidR="00761A72" w:rsidRPr="00D57739" w:rsidRDefault="00761A72" w:rsidP="00D57739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</w:t>
            </w:r>
          </w:p>
        </w:tc>
        <w:tc>
          <w:tcPr>
            <w:tcW w:w="1113" w:type="dxa"/>
          </w:tcPr>
          <w:p w14:paraId="5225407D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72E36FBC" w14:textId="77777777" w:rsidR="00761A72" w:rsidRDefault="00761A72" w:rsidP="00D57739">
            <w:pPr>
              <w:rPr>
                <w:color w:val="000000"/>
              </w:rPr>
            </w:pPr>
          </w:p>
          <w:p w14:paraId="04BD5C44" w14:textId="77777777" w:rsidR="00761A72" w:rsidRDefault="00761A72" w:rsidP="00D57739">
            <w:pPr>
              <w:rPr>
                <w:color w:val="000000"/>
              </w:rPr>
            </w:pPr>
          </w:p>
          <w:p w14:paraId="03F50DF2" w14:textId="77777777" w:rsidR="00761A72" w:rsidRDefault="00761A72" w:rsidP="00D57739">
            <w:pPr>
              <w:rPr>
                <w:color w:val="000000"/>
              </w:rPr>
            </w:pPr>
          </w:p>
          <w:p w14:paraId="4FF08950" w14:textId="6F895E56" w:rsidR="00761A72" w:rsidRDefault="00761A72" w:rsidP="00D57739">
            <w:pPr>
              <w:rPr>
                <w:color w:val="000000"/>
              </w:rPr>
            </w:pPr>
            <w:r>
              <w:rPr>
                <w:color w:val="000000"/>
              </w:rPr>
              <w:t>0,0312</w:t>
            </w:r>
          </w:p>
          <w:p w14:paraId="7A27D64C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72" w14:paraId="4D632795" w14:textId="77777777" w:rsidTr="00D277E8">
        <w:tc>
          <w:tcPr>
            <w:tcW w:w="7384" w:type="dxa"/>
          </w:tcPr>
          <w:p w14:paraId="3DCD4671" w14:textId="7DF417CE" w:rsidR="00761A72" w:rsidRPr="005B1907" w:rsidRDefault="00761A72" w:rsidP="00761A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9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Работы, выполняемые в целях надлежащего содержания колонн и столбов многоквартирных домов </w:t>
            </w:r>
          </w:p>
        </w:tc>
        <w:tc>
          <w:tcPr>
            <w:tcW w:w="1113" w:type="dxa"/>
          </w:tcPr>
          <w:p w14:paraId="07143A6A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2E11B46C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72" w14:paraId="49FD69A4" w14:textId="77777777" w:rsidTr="00D277E8">
        <w:tc>
          <w:tcPr>
            <w:tcW w:w="7384" w:type="dxa"/>
          </w:tcPr>
          <w:p w14:paraId="7D918576" w14:textId="627DD7F3" w:rsidR="00761A72" w:rsidRPr="005B1907" w:rsidRDefault="00761A72" w:rsidP="005B19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9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</w:p>
        </w:tc>
        <w:tc>
          <w:tcPr>
            <w:tcW w:w="1113" w:type="dxa"/>
          </w:tcPr>
          <w:p w14:paraId="52B9EFBC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26E503F1" w14:textId="77777777" w:rsidR="00B27A13" w:rsidRDefault="00B27A13" w:rsidP="00B27A13">
            <w:pPr>
              <w:rPr>
                <w:color w:val="000000"/>
              </w:rPr>
            </w:pPr>
            <w:r>
              <w:rPr>
                <w:color w:val="000000"/>
              </w:rPr>
              <w:t>0,0011</w:t>
            </w:r>
          </w:p>
          <w:p w14:paraId="422EE07B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72" w14:paraId="15F33F81" w14:textId="77777777" w:rsidTr="00D277E8">
        <w:tc>
          <w:tcPr>
            <w:tcW w:w="7384" w:type="dxa"/>
          </w:tcPr>
          <w:p w14:paraId="2549FCBE" w14:textId="5056B091" w:rsidR="00761A72" w:rsidRPr="005B1907" w:rsidRDefault="00761A72" w:rsidP="00D277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9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</w:t>
            </w:r>
          </w:p>
        </w:tc>
        <w:tc>
          <w:tcPr>
            <w:tcW w:w="1113" w:type="dxa"/>
          </w:tcPr>
          <w:p w14:paraId="2271D3A0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61E58A81" w14:textId="77777777" w:rsidR="00B27A13" w:rsidRDefault="00B27A13" w:rsidP="00B27A13">
            <w:pPr>
              <w:rPr>
                <w:color w:val="000000"/>
              </w:rPr>
            </w:pPr>
            <w:r>
              <w:rPr>
                <w:color w:val="000000"/>
              </w:rPr>
              <w:t>0,0011</w:t>
            </w:r>
          </w:p>
          <w:p w14:paraId="03D0695C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72" w14:paraId="5920E416" w14:textId="77777777" w:rsidTr="00D277E8">
        <w:tc>
          <w:tcPr>
            <w:tcW w:w="7384" w:type="dxa"/>
          </w:tcPr>
          <w:p w14:paraId="305A6E7A" w14:textId="66EAA82F" w:rsidR="00761A72" w:rsidRPr="005B1907" w:rsidRDefault="005B1907" w:rsidP="005B19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9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</w:t>
            </w:r>
          </w:p>
        </w:tc>
        <w:tc>
          <w:tcPr>
            <w:tcW w:w="1113" w:type="dxa"/>
          </w:tcPr>
          <w:p w14:paraId="184D1517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38078997" w14:textId="77777777" w:rsidR="00B27A13" w:rsidRDefault="00B27A13" w:rsidP="00B27A13">
            <w:pPr>
              <w:rPr>
                <w:color w:val="000000"/>
              </w:rPr>
            </w:pPr>
            <w:r>
              <w:rPr>
                <w:color w:val="000000"/>
              </w:rPr>
              <w:t>0,0011</w:t>
            </w:r>
          </w:p>
          <w:p w14:paraId="602ED3DE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72" w14:paraId="47A1BA23" w14:textId="77777777" w:rsidTr="00D277E8">
        <w:tc>
          <w:tcPr>
            <w:tcW w:w="7384" w:type="dxa"/>
          </w:tcPr>
          <w:p w14:paraId="3FEA97DE" w14:textId="53430F61" w:rsidR="00761A72" w:rsidRPr="005B1907" w:rsidRDefault="005B1907" w:rsidP="005B19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9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 контроль состояния металлических закладных деталей в домах со сборными и монолитными железобетонными колоннами</w:t>
            </w:r>
          </w:p>
        </w:tc>
        <w:tc>
          <w:tcPr>
            <w:tcW w:w="1113" w:type="dxa"/>
          </w:tcPr>
          <w:p w14:paraId="25D0FC1D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61A456E2" w14:textId="77777777" w:rsidR="00B27A13" w:rsidRDefault="00B27A13" w:rsidP="00B27A13">
            <w:pPr>
              <w:rPr>
                <w:color w:val="000000"/>
              </w:rPr>
            </w:pPr>
            <w:r>
              <w:rPr>
                <w:color w:val="000000"/>
              </w:rPr>
              <w:t>0,0013</w:t>
            </w:r>
          </w:p>
          <w:p w14:paraId="5D649D8E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72" w14:paraId="04980C44" w14:textId="77777777" w:rsidTr="00D277E8">
        <w:tc>
          <w:tcPr>
            <w:tcW w:w="7384" w:type="dxa"/>
          </w:tcPr>
          <w:p w14:paraId="43C26655" w14:textId="4EB1E330" w:rsidR="00761A72" w:rsidRDefault="005B1907" w:rsidP="005B1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 при выявлении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113" w:type="dxa"/>
          </w:tcPr>
          <w:p w14:paraId="13DC9656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06A6CC9F" w14:textId="77777777" w:rsidR="00B27A13" w:rsidRDefault="00B27A13" w:rsidP="00B27A13">
            <w:pPr>
              <w:rPr>
                <w:color w:val="000000"/>
              </w:rPr>
            </w:pPr>
            <w:r>
              <w:rPr>
                <w:color w:val="000000"/>
              </w:rPr>
              <w:t>0,0156</w:t>
            </w:r>
          </w:p>
          <w:p w14:paraId="10801159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72" w14:paraId="47396EAB" w14:textId="77777777" w:rsidTr="00D277E8">
        <w:tc>
          <w:tcPr>
            <w:tcW w:w="7384" w:type="dxa"/>
          </w:tcPr>
          <w:p w14:paraId="560D1C6E" w14:textId="77777777" w:rsidR="00761A72" w:rsidRPr="005B1907" w:rsidRDefault="005B1907" w:rsidP="005B1907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 осмотр потолков верхних этажей домов с совмещенными (</w:t>
            </w:r>
            <w:proofErr w:type="spellStart"/>
            <w:r w:rsidRPr="005B1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бесчердачными</w:t>
            </w:r>
            <w:proofErr w:type="spellEnd"/>
            <w:r w:rsidRPr="005B1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крышами</w:t>
            </w:r>
          </w:p>
          <w:p w14:paraId="6851B42B" w14:textId="77777777" w:rsidR="005B1907" w:rsidRPr="005B1907" w:rsidRDefault="005B1907" w:rsidP="005B1907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обеспечения нормативных требований их эксплуатации в период продолжительной</w:t>
            </w:r>
          </w:p>
          <w:p w14:paraId="5D1542F5" w14:textId="0E37F83F" w:rsidR="005B1907" w:rsidRDefault="005B1907" w:rsidP="005B1907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устойчивой отрицательной температуры наружного воздуха, влияющей на возможные промерзания их покрытий</w:t>
            </w:r>
          </w:p>
        </w:tc>
        <w:tc>
          <w:tcPr>
            <w:tcW w:w="1113" w:type="dxa"/>
          </w:tcPr>
          <w:p w14:paraId="13B6A73E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613AC120" w14:textId="0AFB5FB4" w:rsidR="00761A72" w:rsidRDefault="00B27A13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0,0181</w:t>
            </w:r>
          </w:p>
        </w:tc>
      </w:tr>
      <w:tr w:rsidR="00761A72" w14:paraId="00DB32BE" w14:textId="77777777" w:rsidTr="00D277E8">
        <w:tc>
          <w:tcPr>
            <w:tcW w:w="7384" w:type="dxa"/>
          </w:tcPr>
          <w:p w14:paraId="5957C7D4" w14:textId="3A2CB55E" w:rsidR="00761A72" w:rsidRDefault="00CB172D" w:rsidP="00CB1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8.3 выявление прогибов </w:t>
            </w:r>
            <w:proofErr w:type="spellStart"/>
            <w:r w:rsidRPr="00CB1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косоуров</w:t>
            </w:r>
            <w:proofErr w:type="spellEnd"/>
            <w:r w:rsidRPr="00CB1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нарушения связи </w:t>
            </w:r>
            <w:proofErr w:type="spellStart"/>
            <w:r w:rsidRPr="00CB1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косоуров</w:t>
            </w:r>
            <w:proofErr w:type="spellEnd"/>
            <w:r w:rsidRPr="00CB1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CB1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косоурам</w:t>
            </w:r>
            <w:proofErr w:type="spellEnd"/>
          </w:p>
        </w:tc>
        <w:tc>
          <w:tcPr>
            <w:tcW w:w="1113" w:type="dxa"/>
          </w:tcPr>
          <w:p w14:paraId="179A06A1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0AFD1693" w14:textId="3D6FBD0F" w:rsidR="00761A72" w:rsidRDefault="00B27A13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</w:t>
            </w:r>
          </w:p>
        </w:tc>
      </w:tr>
      <w:tr w:rsidR="00761A72" w14:paraId="214EB316" w14:textId="77777777" w:rsidTr="00D277E8">
        <w:tc>
          <w:tcPr>
            <w:tcW w:w="7384" w:type="dxa"/>
          </w:tcPr>
          <w:p w14:paraId="56FF04AF" w14:textId="05AED4A4" w:rsidR="00761A72" w:rsidRPr="00CB172D" w:rsidRDefault="00CB172D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8.4 выявление прогибов несущих конструкций, нарушений крепления </w:t>
            </w:r>
            <w:proofErr w:type="spellStart"/>
            <w:r w:rsidRPr="00CB1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тетив</w:t>
            </w:r>
            <w:proofErr w:type="spellEnd"/>
            <w:r w:rsidRPr="00CB1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1113" w:type="dxa"/>
          </w:tcPr>
          <w:p w14:paraId="10638265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548E27D8" w14:textId="402BA25E" w:rsidR="00761A72" w:rsidRDefault="00B27A13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0,0112</w:t>
            </w:r>
          </w:p>
        </w:tc>
      </w:tr>
      <w:tr w:rsidR="00761A72" w14:paraId="7F4240E5" w14:textId="77777777" w:rsidTr="00D277E8">
        <w:tc>
          <w:tcPr>
            <w:tcW w:w="7384" w:type="dxa"/>
          </w:tcPr>
          <w:p w14:paraId="0F31FC15" w14:textId="3C7CDC62" w:rsidR="00CB172D" w:rsidRPr="00E53260" w:rsidRDefault="00CB172D" w:rsidP="00684B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8.6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53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косоуров</w:t>
            </w:r>
            <w:proofErr w:type="spellEnd"/>
            <w:r w:rsidRPr="00E53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краской, обеспечивающей предел огнестойкости 1 час в домах</w:t>
            </w:r>
          </w:p>
          <w:p w14:paraId="470F1101" w14:textId="53734985" w:rsidR="00761A72" w:rsidRDefault="00CB172D" w:rsidP="00E532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лестницами по стальным </w:t>
            </w:r>
            <w:proofErr w:type="spellStart"/>
            <w:r w:rsidRPr="00E53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косоурам</w:t>
            </w:r>
            <w:proofErr w:type="spellEnd"/>
          </w:p>
        </w:tc>
        <w:tc>
          <w:tcPr>
            <w:tcW w:w="1113" w:type="dxa"/>
          </w:tcPr>
          <w:p w14:paraId="280C2290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7496C7ED" w14:textId="26D8436D" w:rsidR="00761A72" w:rsidRDefault="00B27A13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0,0294</w:t>
            </w:r>
          </w:p>
        </w:tc>
      </w:tr>
      <w:tr w:rsidR="00761A72" w14:paraId="761EA86E" w14:textId="77777777" w:rsidTr="00D277E8">
        <w:trPr>
          <w:trHeight w:val="515"/>
        </w:trPr>
        <w:tc>
          <w:tcPr>
            <w:tcW w:w="7384" w:type="dxa"/>
          </w:tcPr>
          <w:p w14:paraId="32627E26" w14:textId="17AD3F4D" w:rsidR="00761A72" w:rsidRDefault="00E53260" w:rsidP="007354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8.7 проверка состояния и при необходимости обработка деревянных поверхностей антисептическими и </w:t>
            </w:r>
            <w:proofErr w:type="spellStart"/>
            <w:r w:rsidRPr="00684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антипиреновыми</w:t>
            </w:r>
            <w:proofErr w:type="spellEnd"/>
            <w:r w:rsidRPr="00684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составами в домах с деревянными лестницами</w:t>
            </w:r>
          </w:p>
        </w:tc>
        <w:tc>
          <w:tcPr>
            <w:tcW w:w="1113" w:type="dxa"/>
          </w:tcPr>
          <w:p w14:paraId="078E4A74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78CB0506" w14:textId="2D15F01E" w:rsidR="00761A72" w:rsidRDefault="00B27A13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0,1411</w:t>
            </w:r>
          </w:p>
        </w:tc>
      </w:tr>
      <w:tr w:rsidR="00761A72" w14:paraId="085BDF75" w14:textId="77777777" w:rsidTr="00D277E8">
        <w:tc>
          <w:tcPr>
            <w:tcW w:w="7384" w:type="dxa"/>
          </w:tcPr>
          <w:p w14:paraId="4378E37B" w14:textId="77777777" w:rsidR="00761A72" w:rsidRPr="007354E4" w:rsidRDefault="00E53260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 Работы, выполняемые в целях надлежащего содержания печей, каминов и очагов</w:t>
            </w:r>
          </w:p>
          <w:p w14:paraId="465C6B82" w14:textId="2C30EE00" w:rsidR="00E53260" w:rsidRPr="007354E4" w:rsidRDefault="00E53260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</w:t>
            </w:r>
          </w:p>
        </w:tc>
        <w:tc>
          <w:tcPr>
            <w:tcW w:w="1113" w:type="dxa"/>
          </w:tcPr>
          <w:p w14:paraId="62953CC1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1937D8C3" w14:textId="77777777" w:rsidR="00761A72" w:rsidRDefault="00C44FD8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2,7315</w:t>
            </w:r>
          </w:p>
          <w:p w14:paraId="1248B2D9" w14:textId="2E3097AF" w:rsidR="00C44FD8" w:rsidRDefault="00C44FD8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72" w14:paraId="7149F9E5" w14:textId="77777777" w:rsidTr="00D277E8">
        <w:tc>
          <w:tcPr>
            <w:tcW w:w="7384" w:type="dxa"/>
          </w:tcPr>
          <w:p w14:paraId="04CFFBAB" w14:textId="293DFC7F" w:rsidR="00761A72" w:rsidRPr="007354E4" w:rsidRDefault="00E53260" w:rsidP="007354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 очистка и промывка водонапорных баков</w:t>
            </w:r>
          </w:p>
        </w:tc>
        <w:tc>
          <w:tcPr>
            <w:tcW w:w="1113" w:type="dxa"/>
          </w:tcPr>
          <w:p w14:paraId="39F68020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409E1D86" w14:textId="76A483F5" w:rsidR="00761A72" w:rsidRDefault="00C44FD8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0,0133</w:t>
            </w:r>
          </w:p>
        </w:tc>
      </w:tr>
      <w:tr w:rsidR="00761A72" w14:paraId="49E5D0C4" w14:textId="77777777" w:rsidTr="00D277E8">
        <w:tc>
          <w:tcPr>
            <w:tcW w:w="7384" w:type="dxa"/>
          </w:tcPr>
          <w:p w14:paraId="3113FFBA" w14:textId="5F392CDD" w:rsidR="00761A72" w:rsidRDefault="00E53260" w:rsidP="007354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18.10 проверка и обеспечение работоспособности местных локальных очистных сооружений (септики) и дворовых туалетов</w:t>
            </w:r>
          </w:p>
        </w:tc>
        <w:tc>
          <w:tcPr>
            <w:tcW w:w="1113" w:type="dxa"/>
          </w:tcPr>
          <w:p w14:paraId="6746446E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0DBC2334" w14:textId="196B4305" w:rsidR="00761A72" w:rsidRDefault="00C44FD8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3,4063</w:t>
            </w:r>
          </w:p>
        </w:tc>
      </w:tr>
      <w:tr w:rsidR="00761A72" w14:paraId="27B71389" w14:textId="77777777" w:rsidTr="00D277E8">
        <w:tc>
          <w:tcPr>
            <w:tcW w:w="7384" w:type="dxa"/>
          </w:tcPr>
          <w:p w14:paraId="22A53B28" w14:textId="2F7B0270" w:rsidR="00761A72" w:rsidRPr="007354E4" w:rsidRDefault="00E53260" w:rsidP="007354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21(1). Работы, выполняемые в целях надлежащего содержания автономной газовой котельной, являющейся общим имуществом в многоквартирном доме</w:t>
            </w:r>
          </w:p>
        </w:tc>
        <w:tc>
          <w:tcPr>
            <w:tcW w:w="1113" w:type="dxa"/>
          </w:tcPr>
          <w:p w14:paraId="37DB33D1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6F5F9AEF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72" w14:paraId="470E1331" w14:textId="77777777" w:rsidTr="00D277E8">
        <w:tc>
          <w:tcPr>
            <w:tcW w:w="7384" w:type="dxa"/>
          </w:tcPr>
          <w:p w14:paraId="0D7B85F1" w14:textId="52A0D270" w:rsidR="00761A72" w:rsidRPr="007354E4" w:rsidRDefault="00E53260" w:rsidP="007354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мощностью до 1000 кВт включительно</w:t>
            </w:r>
          </w:p>
        </w:tc>
        <w:tc>
          <w:tcPr>
            <w:tcW w:w="1113" w:type="dxa"/>
          </w:tcPr>
          <w:p w14:paraId="56CE1E21" w14:textId="77777777" w:rsidR="00761A72" w:rsidRDefault="00761A72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3C66BEF1" w14:textId="68AC500B" w:rsidR="00761A72" w:rsidRDefault="00C44FD8" w:rsidP="0052564E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6,2271</w:t>
            </w:r>
          </w:p>
        </w:tc>
      </w:tr>
      <w:tr w:rsidR="00761A72" w14:paraId="6086F5F0" w14:textId="77777777" w:rsidTr="00D277E8">
        <w:tc>
          <w:tcPr>
            <w:tcW w:w="7384" w:type="dxa"/>
          </w:tcPr>
          <w:p w14:paraId="3066DDA3" w14:textId="7EB5E781" w:rsidR="00761A72" w:rsidRPr="007354E4" w:rsidRDefault="00684B4A" w:rsidP="007354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мощностью от 1001 до 2000 кВт включительно</w:t>
            </w:r>
          </w:p>
        </w:tc>
        <w:tc>
          <w:tcPr>
            <w:tcW w:w="1113" w:type="dxa"/>
          </w:tcPr>
          <w:p w14:paraId="75518DF4" w14:textId="77777777" w:rsidR="00761A72" w:rsidRDefault="00761A72" w:rsidP="00684B4A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54BFBE61" w14:textId="6F16790D" w:rsidR="00761A72" w:rsidRDefault="00C44FD8" w:rsidP="00684B4A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3,0525</w:t>
            </w:r>
          </w:p>
        </w:tc>
      </w:tr>
      <w:tr w:rsidR="00684B4A" w14:paraId="22B82CDF" w14:textId="77777777" w:rsidTr="00D277E8">
        <w:tc>
          <w:tcPr>
            <w:tcW w:w="7384" w:type="dxa"/>
          </w:tcPr>
          <w:p w14:paraId="2DA81C4A" w14:textId="5AD33485" w:rsidR="00684B4A" w:rsidRPr="007354E4" w:rsidRDefault="00684B4A" w:rsidP="007354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мощностью свыше 2001 кВт </w:t>
            </w:r>
          </w:p>
        </w:tc>
        <w:tc>
          <w:tcPr>
            <w:tcW w:w="1113" w:type="dxa"/>
          </w:tcPr>
          <w:p w14:paraId="25520858" w14:textId="77777777" w:rsidR="00684B4A" w:rsidRDefault="00684B4A" w:rsidP="00684B4A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5716DA0E" w14:textId="08345A5B" w:rsidR="00684B4A" w:rsidRDefault="00C44FD8" w:rsidP="00684B4A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2,3865</w:t>
            </w:r>
          </w:p>
        </w:tc>
      </w:tr>
      <w:tr w:rsidR="00684B4A" w14:paraId="066DF1C6" w14:textId="77777777" w:rsidTr="00D277E8">
        <w:tc>
          <w:tcPr>
            <w:tcW w:w="7384" w:type="dxa"/>
          </w:tcPr>
          <w:p w14:paraId="1A3EFC4D" w14:textId="7392C614" w:rsidR="00684B4A" w:rsidRPr="007354E4" w:rsidRDefault="007354E4" w:rsidP="007354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4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 Работы по обеспечению вывоза, в том числе откачке, жидких бытовых отходов</w:t>
            </w:r>
          </w:p>
        </w:tc>
        <w:tc>
          <w:tcPr>
            <w:tcW w:w="1113" w:type="dxa"/>
          </w:tcPr>
          <w:p w14:paraId="7D61E47E" w14:textId="77777777" w:rsidR="00684B4A" w:rsidRDefault="00684B4A" w:rsidP="00684B4A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14:paraId="2F87C3C4" w14:textId="50B88A60" w:rsidR="00684B4A" w:rsidRDefault="00C44FD8" w:rsidP="00684B4A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11,6883</w:t>
            </w:r>
          </w:p>
        </w:tc>
      </w:tr>
    </w:tbl>
    <w:p w14:paraId="72EFFCA9" w14:textId="77777777" w:rsidR="00D277E8" w:rsidRDefault="00D277E8" w:rsidP="00D277E8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Получился тариф 41,9941. (См. таблицу исключенных услуг)</w:t>
      </w:r>
    </w:p>
    <w:p w14:paraId="7D9722E3" w14:textId="730DD9D4" w:rsidR="00D277E8" w:rsidRDefault="00D277E8" w:rsidP="00D277E8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</w:t>
      </w:r>
      <w:proofErr w:type="gramStart"/>
      <w:r w:rsidRPr="007B5BC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в</w:t>
      </w:r>
      <w:proofErr w:type="gramEnd"/>
      <w:r w:rsidRPr="007B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законодательстве РФ урегулирован порядок отражения денежного измерения объектов бухгалтерского учёта: в рублях с точностью до второго десятичного знака после запятой.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BC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закреплено, в частности, в статье 27 Федерального закона от 10.07.2002 №86-ФЗ «О Центральном банке Российской Федерации», где указано, что один рубль состоит из 100 копеек - тариф округляется до 42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1D3D02" w14:textId="029985F6" w:rsidR="0052564E" w:rsidRDefault="00840B79" w:rsidP="0052564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работаем над составлением сметы по утверждению индивидуального тарифа.</w:t>
      </w:r>
    </w:p>
    <w:p w14:paraId="7015AC72" w14:textId="70880E21" w:rsidR="00F242F9" w:rsidRDefault="00840B79" w:rsidP="0052564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связи с повышение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тарифов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01.07.2025 подрядчики присылают дополнительные соглашения по индексации </w:t>
      </w:r>
      <w:r w:rsidR="00F2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расценок. И первый подрядчик ЕРЦ. Они значительно повысили цены. ЕРЦ для нас </w:t>
      </w:r>
      <w:proofErr w:type="gramStart"/>
      <w:r w:rsidR="00D2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242F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="00F2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самая затратная статья расходов. А с повышением цен и еще больше. Поэтому Правление  расторгло договор с ЕРЦ в части расчетов платежей и нашло другого по</w:t>
      </w:r>
      <w:r w:rsidR="00D277E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242F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рядчика, который будет для нас менее затратным. Но при этом в части оплаты и доставки квитанций – мы сохранили договор с ЕРЦ Финансовая логистика.</w:t>
      </w:r>
    </w:p>
    <w:p w14:paraId="5DDB7DE6" w14:textId="44CAB0D7" w:rsidR="00F242F9" w:rsidRDefault="00F242F9" w:rsidP="0052564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за июль 2025 года – это последняя квитанция, которую ра</w:t>
      </w:r>
      <w:r w:rsidR="00300E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считывало ЕРЦ.</w:t>
      </w:r>
    </w:p>
    <w:p w14:paraId="50271FAA" w14:textId="662FC123" w:rsidR="00840B79" w:rsidRDefault="00F242F9" w:rsidP="0052564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август будет другой подрядчик. В связи с этим до 15.08.2025 у нас </w:t>
      </w:r>
      <w:r w:rsidR="0030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передача лицевых счетов, задолженности и прочее.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E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 по расчетам вы сможете задавать непосредственно по телефону или электронную почту. Сейчас этот порядок разрабатывается и будет доведен до всех жильцов дополнительно. На это необходимо время и поэтому просим вас не волноваться и проявить немного терпения, мы все отладим и у нас будет экономия средств.</w:t>
      </w:r>
    </w:p>
    <w:p w14:paraId="51113AE0" w14:textId="7C8F9623" w:rsidR="00300E5E" w:rsidRPr="00AE5C84" w:rsidRDefault="00300E5E" w:rsidP="0052564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Оплачивать квитанции и получать их – все остается </w:t>
      </w:r>
      <w:proofErr w:type="gramStart"/>
      <w:r w:rsidRPr="00AE5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старому</w:t>
      </w:r>
      <w:proofErr w:type="gramEnd"/>
      <w:r w:rsidRPr="00AE5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D8DDFFB" w14:textId="77777777" w:rsidR="00204A21" w:rsidRPr="00365D4D" w:rsidRDefault="00204A21" w:rsidP="00204A21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Утилизация мусора</w:t>
      </w:r>
    </w:p>
    <w:p w14:paraId="26D68171" w14:textId="77777777" w:rsidR="00204A21" w:rsidRPr="00365D4D" w:rsidRDefault="00204A21" w:rsidP="00204A21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Тарифы на вывоз и утилизацию мусора Региональная энергетическая комиссия скорректировала в декабре 2024 года. В первом полугодии тариф сохранился на прежнем уровне.</w:t>
      </w:r>
    </w:p>
    <w:p w14:paraId="0E309D0D" w14:textId="77777777" w:rsidR="00204A21" w:rsidRPr="00365D4D" w:rsidRDefault="00204A21" w:rsidP="00204A21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с 1 июля тариф за услугу по обращению с ТКО вырос на 89 рублей 37 копеек с 687 рублей 49 копеек до 776 рублей 86 копеек за кубометр.</w:t>
      </w:r>
    </w:p>
    <w:p w14:paraId="7A05BCC2" w14:textId="77777777" w:rsidR="00204A21" w:rsidRPr="00365D4D" w:rsidRDefault="00204A21" w:rsidP="00204A21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 для жителей многоквартирных домов сумма в квитанции с июля составляет 165 рублей 47 копеек, так как начисления проводятся по нормативу.</w:t>
      </w:r>
    </w:p>
    <w:p w14:paraId="2B7FB6A0" w14:textId="58F9FADD" w:rsidR="00204A21" w:rsidRDefault="00204A21" w:rsidP="00204A21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для многоквартирных домов в Екатеринбурге сохранили на прежнем уровне: 0,213 кубометров в месяц</w:t>
      </w:r>
    </w:p>
    <w:p w14:paraId="4093BAF5" w14:textId="77777777" w:rsidR="00204A21" w:rsidRPr="00365D4D" w:rsidRDefault="00204A21" w:rsidP="00204A21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Электроэнергия</w:t>
      </w:r>
    </w:p>
    <w:p w14:paraId="7E781B46" w14:textId="77777777" w:rsidR="00204A21" w:rsidRPr="00365D4D" w:rsidRDefault="00204A21" w:rsidP="00204A21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D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июля изменились тарифы на электрическую энергию. Напомним, что с 2024 года тарифы различаются для разных диапазонов потребления.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5"/>
      </w:tblGrid>
      <w:tr w:rsidR="00204A21" w:rsidRPr="00365D4D" w14:paraId="25EEC1A1" w14:textId="77777777" w:rsidTr="008906F5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B3733" w14:textId="77777777" w:rsidR="00204A21" w:rsidRPr="00365D4D" w:rsidRDefault="00204A21" w:rsidP="0089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19997" w14:textId="77777777" w:rsidR="00204A21" w:rsidRPr="00365D4D" w:rsidRDefault="00204A21" w:rsidP="0089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DE536" w14:textId="77777777" w:rsidR="00204A21" w:rsidRPr="00365D4D" w:rsidRDefault="00204A21" w:rsidP="0089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F1AAB" w14:textId="77777777" w:rsidR="00204A21" w:rsidRPr="00365D4D" w:rsidRDefault="00204A21" w:rsidP="0089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204A21" w:rsidRPr="00365D4D" w14:paraId="7E5A458D" w14:textId="77777777" w:rsidTr="008906F5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6F71B" w14:textId="77777777" w:rsidR="00204A21" w:rsidRPr="00365D4D" w:rsidRDefault="00204A21" w:rsidP="0089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2BACB" w14:textId="77777777" w:rsidR="00204A21" w:rsidRPr="00365D4D" w:rsidRDefault="00204A21" w:rsidP="0089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3900 </w:t>
            </w:r>
            <w:proofErr w:type="spellStart"/>
            <w:r w:rsidRPr="0036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504D7" w14:textId="77777777" w:rsidR="00204A21" w:rsidRPr="00365D4D" w:rsidRDefault="00204A21" w:rsidP="0089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3900 - 6000 </w:t>
            </w:r>
            <w:bookmarkStart w:id="0" w:name="_Hlk189645276"/>
            <w:bookmarkEnd w:id="0"/>
            <w:proofErr w:type="spellStart"/>
            <w:r w:rsidRPr="0036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79921" w14:textId="77777777" w:rsidR="00204A21" w:rsidRPr="00365D4D" w:rsidRDefault="00204A21" w:rsidP="00890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6000 </w:t>
            </w:r>
            <w:proofErr w:type="spellStart"/>
            <w:r w:rsidRPr="0036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</w:tr>
    </w:tbl>
    <w:p w14:paraId="0919DF2F" w14:textId="3B3A1369" w:rsidR="00204A21" w:rsidRDefault="00204A21" w:rsidP="00204A21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65D4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арифы на электрическую энергию на 2025 год утверждены Постановлением РЭК в декабре 2024 года. Однако в конце февраля 2025 года документ пересмотрели. Актуальные тарифы утверждены Постановлением РЭК от 28.02.2025 № 34-ПК «Об установлении цен (тарифов) на электрическую энергию для населения и приравненных к нему категорий потребителей по Свердловской области на 2025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14:paraId="3FF0E59E" w14:textId="02DAD433" w:rsidR="00204A21" w:rsidRDefault="00204A21" w:rsidP="00204A21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5D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изменились тарифы с 1 июля</w:t>
      </w:r>
      <w:r w:rsidR="00DD1B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671"/>
        <w:gridCol w:w="964"/>
        <w:gridCol w:w="964"/>
        <w:gridCol w:w="964"/>
        <w:gridCol w:w="1038"/>
        <w:gridCol w:w="1038"/>
        <w:gridCol w:w="1038"/>
      </w:tblGrid>
      <w:tr w:rsidR="00DD1BC6" w:rsidRPr="00DD1BC6" w14:paraId="60BE0274" w14:textId="77777777" w:rsidTr="00DD1BC6">
        <w:trPr>
          <w:trHeight w:val="238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92D60" w14:textId="77777777" w:rsidR="00DD1BC6" w:rsidRPr="00DD1BC6" w:rsidRDefault="00DD1BC6" w:rsidP="00DD1BC6">
            <w:pPr>
              <w:spacing w:after="13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57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EA8AC" w14:textId="77777777" w:rsidR="00DD1BC6" w:rsidRPr="00DD1BC6" w:rsidRDefault="00DD1BC6" w:rsidP="00DD1BC6">
            <w:pPr>
              <w:spacing w:after="135" w:line="240" w:lineRule="auto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 и электроотопительными установками, и приравненные к нему категории потребителей:</w:t>
            </w:r>
          </w:p>
          <w:p w14:paraId="735D6379" w14:textId="298E5E67" w:rsidR="00DD1BC6" w:rsidRPr="00DD1BC6" w:rsidRDefault="00DD1BC6" w:rsidP="00DD1BC6">
            <w:pPr>
              <w:spacing w:after="135" w:line="240" w:lineRule="auto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DD1BC6" w:rsidRPr="00DD1BC6" w14:paraId="70A820B1" w14:textId="77777777" w:rsidTr="00DD1BC6">
        <w:trPr>
          <w:trHeight w:val="2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112C0" w14:textId="77777777" w:rsidR="00DD1BC6" w:rsidRPr="00DD1BC6" w:rsidRDefault="00DD1BC6" w:rsidP="00DD1BC6">
            <w:pPr>
              <w:spacing w:after="13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93E32" w14:textId="77777777" w:rsidR="00DD1BC6" w:rsidRPr="00DD1BC6" w:rsidRDefault="00DD1BC6" w:rsidP="00DD1BC6">
            <w:pPr>
              <w:spacing w:after="135" w:line="240" w:lineRule="auto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D1B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DD1B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тариф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3D41C" w14:textId="55C85CD3" w:rsidR="00DD1BC6" w:rsidRPr="00DD1BC6" w:rsidRDefault="00DD1BC6" w:rsidP="00DD1BC6">
            <w:pPr>
              <w:spacing w:after="13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D2F1B" w14:textId="029DE877" w:rsidR="00DD1BC6" w:rsidRPr="00DD1BC6" w:rsidRDefault="00DD1BC6" w:rsidP="00DD1BC6">
            <w:pPr>
              <w:spacing w:after="13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4FF3E" w14:textId="7EEBE096" w:rsidR="00DD1BC6" w:rsidRPr="00DD1BC6" w:rsidRDefault="00DD1BC6" w:rsidP="00DD1BC6">
            <w:pPr>
              <w:spacing w:after="13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0BE99" w14:textId="286BD3E3" w:rsidR="00DD1BC6" w:rsidRPr="00DD1BC6" w:rsidRDefault="00DD1BC6" w:rsidP="00DD1BC6">
            <w:pPr>
              <w:spacing w:after="13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4,43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CBB97" w14:textId="32DC4605" w:rsidR="00DD1BC6" w:rsidRPr="00DD1BC6" w:rsidRDefault="00DD1BC6" w:rsidP="00DD1BC6">
            <w:pPr>
              <w:spacing w:after="13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558B0" w14:textId="3B28B851" w:rsidR="00DD1BC6" w:rsidRPr="00DD1BC6" w:rsidRDefault="00DD1BC6" w:rsidP="00DD1BC6">
            <w:pPr>
              <w:spacing w:after="13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7,67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**</w:t>
            </w:r>
          </w:p>
        </w:tc>
      </w:tr>
      <w:tr w:rsidR="00DD1BC6" w:rsidRPr="00DD1BC6" w14:paraId="5B6CFE12" w14:textId="77777777" w:rsidTr="00DD1BC6">
        <w:trPr>
          <w:trHeight w:val="240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B0E73" w14:textId="77777777" w:rsidR="00DD1BC6" w:rsidRPr="00DD1BC6" w:rsidRDefault="00DD1BC6" w:rsidP="00DD1BC6">
            <w:pPr>
              <w:spacing w:after="13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157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63E33" w14:textId="77777777" w:rsidR="00DD1BC6" w:rsidRPr="00DD1BC6" w:rsidRDefault="00DD1BC6" w:rsidP="00DD1BC6">
            <w:pPr>
              <w:spacing w:after="135" w:line="240" w:lineRule="auto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D1B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DD1B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DD1BC6" w:rsidRPr="00DD1BC6" w14:paraId="2BC2FEBD" w14:textId="77777777" w:rsidTr="00DD1BC6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5BE6AE" w14:textId="77777777" w:rsidR="00DD1BC6" w:rsidRPr="00DD1BC6" w:rsidRDefault="00DD1BC6" w:rsidP="00DD1BC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DA1DE" w14:textId="77777777" w:rsidR="00DD1BC6" w:rsidRPr="00DD1BC6" w:rsidRDefault="00DD1BC6" w:rsidP="00DD1BC6">
            <w:pPr>
              <w:spacing w:after="135" w:line="240" w:lineRule="auto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Дневная зона (пиковая и полупиковая)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7707B" w14:textId="77777777" w:rsidR="00DD1BC6" w:rsidRPr="00DD1BC6" w:rsidRDefault="00DD1BC6" w:rsidP="00DD1BC6">
            <w:pPr>
              <w:spacing w:after="13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2E650" w14:textId="77777777" w:rsidR="00DD1BC6" w:rsidRPr="00DD1BC6" w:rsidRDefault="00DD1BC6" w:rsidP="00DD1BC6">
            <w:pPr>
              <w:spacing w:after="13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A7DC8" w14:textId="77777777" w:rsidR="00DD1BC6" w:rsidRPr="00DD1BC6" w:rsidRDefault="00DD1BC6" w:rsidP="00DD1BC6">
            <w:pPr>
              <w:spacing w:after="13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818BA" w14:textId="77777777" w:rsidR="00DD1BC6" w:rsidRPr="00DD1BC6" w:rsidRDefault="00DD1BC6" w:rsidP="00DD1BC6">
            <w:pPr>
              <w:spacing w:after="13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984D1" w14:textId="77777777" w:rsidR="00DD1BC6" w:rsidRPr="00DD1BC6" w:rsidRDefault="00DD1BC6" w:rsidP="00DD1BC6">
            <w:pPr>
              <w:spacing w:after="13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91979" w14:textId="77777777" w:rsidR="00DD1BC6" w:rsidRPr="00DD1BC6" w:rsidRDefault="00DD1BC6" w:rsidP="00DD1BC6">
            <w:pPr>
              <w:spacing w:after="13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9,13</w:t>
            </w:r>
          </w:p>
        </w:tc>
      </w:tr>
      <w:tr w:rsidR="00DD1BC6" w:rsidRPr="00DD1BC6" w14:paraId="5A2F29B6" w14:textId="77777777" w:rsidTr="00DD1BC6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372F2" w14:textId="77777777" w:rsidR="00DD1BC6" w:rsidRPr="00DD1BC6" w:rsidRDefault="00DD1BC6" w:rsidP="00DD1BC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DA965" w14:textId="77777777" w:rsidR="00DD1BC6" w:rsidRPr="00DD1BC6" w:rsidRDefault="00DD1BC6" w:rsidP="00DD1BC6">
            <w:pPr>
              <w:spacing w:after="135" w:line="240" w:lineRule="auto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Ночная зона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86EB7" w14:textId="77777777" w:rsidR="00DD1BC6" w:rsidRPr="00DD1BC6" w:rsidRDefault="00DD1BC6" w:rsidP="00DD1BC6">
            <w:pPr>
              <w:spacing w:after="13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C5951" w14:textId="77777777" w:rsidR="00DD1BC6" w:rsidRPr="00DD1BC6" w:rsidRDefault="00DD1BC6" w:rsidP="00DD1BC6">
            <w:pPr>
              <w:spacing w:after="13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B556A" w14:textId="77777777" w:rsidR="00DD1BC6" w:rsidRPr="00DD1BC6" w:rsidRDefault="00DD1BC6" w:rsidP="00DD1BC6">
            <w:pPr>
              <w:spacing w:after="13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886F1" w14:textId="77777777" w:rsidR="00DD1BC6" w:rsidRPr="00DD1BC6" w:rsidRDefault="00DD1BC6" w:rsidP="00DD1BC6">
            <w:pPr>
              <w:spacing w:after="13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DB7AD" w14:textId="77777777" w:rsidR="00DD1BC6" w:rsidRPr="00DD1BC6" w:rsidRDefault="00DD1BC6" w:rsidP="00DD1BC6">
            <w:pPr>
              <w:spacing w:after="13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C1F72" w14:textId="77777777" w:rsidR="00DD1BC6" w:rsidRPr="00DD1BC6" w:rsidRDefault="00DD1BC6" w:rsidP="00DD1BC6">
            <w:pPr>
              <w:spacing w:after="135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3"/>
                <w:szCs w:val="23"/>
                <w:lang w:eastAsia="ru-RU"/>
              </w:rPr>
            </w:pPr>
            <w:r w:rsidRPr="00DD1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4,60</w:t>
            </w:r>
          </w:p>
        </w:tc>
      </w:tr>
    </w:tbl>
    <w:p w14:paraId="200B5BEE" w14:textId="337F2E87" w:rsidR="00DD1BC6" w:rsidRPr="00AE5C84" w:rsidRDefault="00DD1BC6" w:rsidP="00AE5C84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5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полугодие *</w:t>
      </w:r>
    </w:p>
    <w:p w14:paraId="1C5BD0B8" w14:textId="746FAD67" w:rsidR="00DD1BC6" w:rsidRPr="00AE5C84" w:rsidRDefault="00DD1BC6" w:rsidP="00AE5C84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5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полугодие **</w:t>
      </w:r>
    </w:p>
    <w:p w14:paraId="0BC4050D" w14:textId="77777777" w:rsidR="00DD1BC6" w:rsidRPr="00365D4D" w:rsidRDefault="00DD1BC6" w:rsidP="00DD1BC6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Холодное водоснабжение и водоотведение</w:t>
      </w:r>
    </w:p>
    <w:p w14:paraId="7A02710D" w14:textId="77777777" w:rsidR="00DD1BC6" w:rsidRPr="00365D4D" w:rsidRDefault="00DD1BC6" w:rsidP="00DD1BC6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Тарифы на холодную воду и водоотведение также изменились с 1 июля. Они различаются в зависимости от поставщика. Однако на примере крупного поставщика МУП «Водоканал» можно увидеть, как изменились суммы:</w:t>
      </w:r>
    </w:p>
    <w:p w14:paraId="4AB7FBCE" w14:textId="77777777" w:rsidR="00DD1BC6" w:rsidRPr="00365D4D" w:rsidRDefault="00DD1BC6" w:rsidP="00DD1BC6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Холодная вода с 1 июля стоит 51 рубль 77 копеек за кубометр (ранее 44 рубля 59 копеек), водоотведение - 34 рубля 08 копеек за кубометр (вместо 31 рубля 96 копеек).</w:t>
      </w:r>
    </w:p>
    <w:p w14:paraId="0F43DFE3" w14:textId="77777777" w:rsidR="00DD1BC6" w:rsidRPr="00365D4D" w:rsidRDefault="00DD1BC6" w:rsidP="00DD1BC6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Обновленные значения будут отражены в соответствующих строках квитанции при расчетах за июль.</w:t>
      </w:r>
    </w:p>
    <w:p w14:paraId="58674DE5" w14:textId="77777777" w:rsidR="00DD1BC6" w:rsidRPr="00365D4D" w:rsidRDefault="00DD1BC6" w:rsidP="00DD1BC6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Горячая вода и отопление</w:t>
      </w:r>
    </w:p>
    <w:p w14:paraId="0E242814" w14:textId="77777777" w:rsidR="00DD1BC6" w:rsidRPr="00365D4D" w:rsidRDefault="00DD1BC6" w:rsidP="00DD1BC6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Тарифы на горячее водоснабжение также были проиндексированы по поставщикам.</w:t>
      </w:r>
    </w:p>
    <w:p w14:paraId="1C225199" w14:textId="1DE05E6A" w:rsidR="00DD1BC6" w:rsidRPr="00365D4D" w:rsidRDefault="00DD1BC6" w:rsidP="00DD1BC6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нашем доме</w:t>
      </w:r>
      <w:r w:rsidRPr="00365D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обслуживаемы</w:t>
      </w:r>
      <w:r w:rsidR="00AE5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365D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поставщиком ПАО «Т Плюс», с июля применяется тариф 48 рублей 46 копеек за кубометр теплоносителя и 2805 рублей 94 копейки за </w:t>
      </w:r>
      <w:proofErr w:type="spellStart"/>
      <w:r w:rsidRPr="00365D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гигакалорию</w:t>
      </w:r>
      <w:proofErr w:type="spellEnd"/>
      <w:r w:rsidRPr="00365D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тепла для нагрева воды. До повышения значения составляли 42 рубля 88 копеек и 2482 рубля 54 копейки соответственно</w:t>
      </w:r>
      <w:r w:rsidRPr="00365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A11540" w14:textId="73FF8DA4" w:rsidR="00DD1BC6" w:rsidRDefault="00DD1BC6" w:rsidP="00DD1BC6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новые значения повлияют на суммы в строке «ГВС», начиная с июля. Уже в сентябре, в следующем отопительном сезоне, новые тарифы будут применяться и для расчетов за тепло.</w:t>
      </w:r>
    </w:p>
    <w:p w14:paraId="7B67FD29" w14:textId="1C2CF46A" w:rsidR="00AE5C84" w:rsidRDefault="00AE5C84" w:rsidP="00AE5C84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Предельный индекс</w:t>
      </w:r>
    </w:p>
    <w:p w14:paraId="5F56F4FA" w14:textId="77777777" w:rsidR="00AE5C84" w:rsidRPr="00365D4D" w:rsidRDefault="00AE5C84" w:rsidP="00AE5C84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июля индекс установлен в размере 13,2% к уровню декабря 2024 года.</w:t>
      </w:r>
    </w:p>
    <w:p w14:paraId="260115C8" w14:textId="77777777" w:rsidR="00AE5C84" w:rsidRPr="00365D4D" w:rsidRDefault="00AE5C84" w:rsidP="00AE5C84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индекс утвержден Указом Губернатора Свердловской области от 13.12.2024 № 544-УГ.</w:t>
      </w:r>
    </w:p>
    <w:p w14:paraId="3829119F" w14:textId="77777777" w:rsidR="00AE5C84" w:rsidRPr="00365D4D" w:rsidRDefault="00AE5C84" w:rsidP="00AE5C84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изменений во втором полугодии</w:t>
      </w:r>
    </w:p>
    <w:p w14:paraId="1A95D8CE" w14:textId="77777777" w:rsidR="00AE5C84" w:rsidRPr="00365D4D" w:rsidRDefault="00AE5C84" w:rsidP="00AE5C84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размер взносов на капитальный ремонт был пересмотрен в начале года и составляет 17 рублей 48 копеек за квадратный метр общей площади жилого помещения. С 1 июля значение не изменилось. Сумма в квитанции определяется, как и прежде, исходя из площади квартиры.</w:t>
      </w:r>
    </w:p>
    <w:p w14:paraId="01AB1ABA" w14:textId="77777777" w:rsidR="00AE5C84" w:rsidRPr="00365D4D" w:rsidRDefault="00AE5C84" w:rsidP="00AE5C84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D4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нормативы потребления коммунальных услуг остались прежними. Это касается как индивидуального потребления, так и нормативов на услуги в целях содержания общего имущества. Также без изменений остается норматив по отоплению - 0,033 Гкал на квадратный метр общей площади жилого помещения.</w:t>
      </w:r>
    </w:p>
    <w:p w14:paraId="2DE9BF98" w14:textId="77777777" w:rsidR="00AE5C84" w:rsidRPr="00365D4D" w:rsidRDefault="00AE5C84" w:rsidP="00DD1BC6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A83ED" w14:textId="77777777" w:rsidR="00DD1BC6" w:rsidRPr="00DD1BC6" w:rsidRDefault="00DD1BC6" w:rsidP="00DD1BC6">
      <w:pPr>
        <w:pStyle w:val="a4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E077A70" w14:textId="77777777" w:rsidR="00204A21" w:rsidRDefault="00204A21" w:rsidP="00204A21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7C9F0" w14:textId="77777777" w:rsidR="0052564E" w:rsidRPr="00365D4D" w:rsidRDefault="0052564E" w:rsidP="0052564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57B9E" w14:textId="77777777" w:rsidR="00AC0A9C" w:rsidRDefault="00AC0A9C"/>
    <w:sectPr w:rsidR="00AC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E53DF"/>
    <w:multiLevelType w:val="hybridMultilevel"/>
    <w:tmpl w:val="0AD047F4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403A1"/>
    <w:multiLevelType w:val="hybridMultilevel"/>
    <w:tmpl w:val="78B055EA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4E"/>
    <w:rsid w:val="00204A21"/>
    <w:rsid w:val="00300E5E"/>
    <w:rsid w:val="0052564E"/>
    <w:rsid w:val="005B1907"/>
    <w:rsid w:val="00684B4A"/>
    <w:rsid w:val="007354E4"/>
    <w:rsid w:val="00761A72"/>
    <w:rsid w:val="00840B79"/>
    <w:rsid w:val="00965C0B"/>
    <w:rsid w:val="00AC0A9C"/>
    <w:rsid w:val="00AE5C84"/>
    <w:rsid w:val="00B27A13"/>
    <w:rsid w:val="00C44FD8"/>
    <w:rsid w:val="00CB172D"/>
    <w:rsid w:val="00D277E8"/>
    <w:rsid w:val="00D57739"/>
    <w:rsid w:val="00DD1BC6"/>
    <w:rsid w:val="00E53260"/>
    <w:rsid w:val="00F2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DA3D"/>
  <w15:chartTrackingRefBased/>
  <w15:docId w15:val="{C700B2F2-CD07-46F7-B6C5-635A28E6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1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96-mlc8b4a.xn--p1ai/sod_i_re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2025-08-04T03:39:00Z</dcterms:created>
  <dcterms:modified xsi:type="dcterms:W3CDTF">2025-08-04T06:39:00Z</dcterms:modified>
</cp:coreProperties>
</file>